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F9" w:rsidRPr="00D477F9" w:rsidRDefault="00D477F9" w:rsidP="00D477F9">
      <w:pPr>
        <w:spacing w:after="250" w:line="240" w:lineRule="auto"/>
        <w:rPr>
          <w:rFonts w:ascii="Times New Roman" w:eastAsia="Times New Roman" w:hAnsi="Times New Roman" w:cs="Times New Roman"/>
          <w:color w:val="373E48"/>
          <w:sz w:val="40"/>
          <w:szCs w:val="40"/>
        </w:rPr>
      </w:pPr>
      <w:r w:rsidRPr="00D477F9">
        <w:rPr>
          <w:rFonts w:ascii="Times New Roman" w:eastAsia="Times New Roman" w:hAnsi="Times New Roman" w:cs="Times New Roman"/>
          <w:color w:val="373E48"/>
          <w:sz w:val="40"/>
          <w:szCs w:val="40"/>
        </w:rPr>
        <w:t>Малый бизнес ставит на Интернет</w:t>
      </w:r>
    </w:p>
    <w:p w:rsidR="00D477F9" w:rsidRPr="00D477F9" w:rsidRDefault="00D477F9" w:rsidP="00D477F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73E48"/>
          <w:sz w:val="24"/>
          <w:szCs w:val="24"/>
        </w:rPr>
      </w:pPr>
      <w:hyperlink r:id="rId5" w:history="1">
        <w:r w:rsidRPr="00D477F9">
          <w:rPr>
            <w:rFonts w:ascii="MyriadPro-Regular" w:eastAsia="Times New Roman" w:hAnsi="MyriadPro-Regular" w:cs="Times New Roman"/>
            <w:color w:val="0000FF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corpmsp.ru/pres_slujba/news_msp/malyy_biznes_stavit_na_internet/" style="width:23.8pt;height:23.8pt" o:button="t"/>
          </w:pict>
        </w:r>
      </w:hyperlink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Аналитики прогнозируют, что в 2017 году объем частного предпринимательства и малого бизнеса на российском рынке услуг достигнет 5,5 </w:t>
      </w:r>
      <w:proofErr w:type="spellStart"/>
      <w:proofErr w:type="gram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трлн</w:t>
      </w:r>
      <w:proofErr w:type="spellEnd"/>
      <w:proofErr w:type="gram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рублей. Эту сумму сгенерируют 2,4 </w:t>
      </w:r>
      <w:proofErr w:type="spellStart"/>
      <w:proofErr w:type="gram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млрд</w:t>
      </w:r>
      <w:proofErr w:type="spellEnd"/>
      <w:proofErr w:type="gram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заказов. При этом как для продвижения своих услуг, так и в качестве основного инструмента контакта с клиентом предприниматели этой категории используют Интернет. Об этом говорится в совместном исследовании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Data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Insight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и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Avito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. </w:t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По данным исследования, более 80% выручки частных предпринимателей и малого бизнеса приходится на 5 крупнейших сфер: ремонт жилья, строительство, деловые услуги, транспорт и перевозки, а также ремонт автомобилей. </w:t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 xml:space="preserve">Крупнейшей категорией по числу заказов являются пассажирские перевозки, на которые приходится 18,3% заказов или 440 </w:t>
      </w:r>
      <w:proofErr w:type="spellStart"/>
      <w:proofErr w:type="gram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млн</w:t>
      </w:r>
      <w:proofErr w:type="spellEnd"/>
      <w:proofErr w:type="gram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заказов в год. Немногим меньше доля категории «Транспорт и перевозки» (15,5% и 370 </w:t>
      </w:r>
      <w:proofErr w:type="spellStart"/>
      <w:proofErr w:type="gram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млн</w:t>
      </w:r>
      <w:proofErr w:type="spellEnd"/>
      <w:proofErr w:type="gram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заказов в год). Тем самым на долю различных транспортных услуг приходится треть всех заказов. При этом лидером по средней стоимости заказа является строительство, а пассажирские перевозки являются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антилидером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: здесь средняя стоимость заказа составляет 250 рублей. </w:t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 xml:space="preserve">Основными источниками потока заказов для этой категории бизнеса являются рекомендации и повторные заказы. Однако сразу после них по популярности идут сайты объявлений,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соцсети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, а также отзывы и реклама в Сети. Каждый из этих каналов используют более чем 20% бизнесменов. Платные каналы для сбора заказов используют 40% опрошенных. </w:t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 xml:space="preserve">На рекламу этот бизнес тратит порядка 18% выручки. Наиболее популярный канал продвижения для всех категорий предпринимателей – интернет-реклама. Активнее всего ею пользуются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самозанятые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исполнители – туда направляются 27% их рекламного бюджета. На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нерекламное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интернет-продвижение уходит в среднем 9% рекламных бюджетов. </w:t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 xml:space="preserve">Платное размещение на сервисах объявлений – самый используемый из платных каналов: им пользуются 35% исполнителей. На втором месте реклама в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соцсетях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– 32%, на третьем – реклама в газетах с 29%.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Самозанятые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исполнители предпочитают SMM и сервисы объявлений, а компании – </w:t>
      </w:r>
      <w:proofErr w:type="spellStart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баннерную</w:t>
      </w:r>
      <w:proofErr w:type="spellEnd"/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 xml:space="preserve"> и контекстную рекламу, SMS и email-рассылки и SEO. </w:t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 xml:space="preserve">«Сайт объявлений </w:t>
      </w:r>
      <w:proofErr w:type="spellStart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Avito</w:t>
      </w:r>
      <w:proofErr w:type="spellEnd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 xml:space="preserve"> — лидер по доле приносимой выручки среди </w:t>
      </w:r>
      <w:proofErr w:type="spellStart"/>
      <w:proofErr w:type="gramStart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интернет-площадок</w:t>
      </w:r>
      <w:proofErr w:type="spellEnd"/>
      <w:proofErr w:type="gramEnd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 xml:space="preserve">, где исполнители публикуют предложения своих услуг. На долю </w:t>
      </w:r>
      <w:proofErr w:type="spellStart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Avito</w:t>
      </w:r>
      <w:proofErr w:type="spellEnd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 xml:space="preserve"> приходится 17,5% выручки, генерируемой площадками такого типа, а использует его 38% людей, занятых оказанием услуг, то есть 3,6 </w:t>
      </w:r>
      <w:proofErr w:type="spellStart"/>
      <w:proofErr w:type="gramStart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млн</w:t>
      </w:r>
      <w:proofErr w:type="spellEnd"/>
      <w:proofErr w:type="gramEnd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 xml:space="preserve"> человек. Около 13,8% приносит размещение объявлений в социальной сети </w:t>
      </w:r>
      <w:proofErr w:type="spellStart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ВКонтакте</w:t>
      </w:r>
      <w:proofErr w:type="spellEnd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 xml:space="preserve">, на третьем месте профильный сайт — </w:t>
      </w:r>
      <w:proofErr w:type="spellStart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Ремонтник</w:t>
      </w:r>
      <w:proofErr w:type="gramStart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.р</w:t>
      </w:r>
      <w:proofErr w:type="gramEnd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у</w:t>
      </w:r>
      <w:proofErr w:type="spellEnd"/>
      <w:r w:rsidRPr="00D477F9">
        <w:rPr>
          <w:rFonts w:ascii="Times New Roman" w:eastAsia="Times New Roman" w:hAnsi="Times New Roman" w:cs="Times New Roman"/>
          <w:i/>
          <w:iCs/>
          <w:color w:val="373E48"/>
          <w:sz w:val="24"/>
          <w:szCs w:val="24"/>
        </w:rPr>
        <w:t>»</w:t>
      </w:r>
      <w:r w:rsidRPr="00D477F9">
        <w:rPr>
          <w:rFonts w:ascii="Times New Roman" w:eastAsia="Times New Roman" w:hAnsi="Times New Roman" w:cs="Times New Roman"/>
          <w:color w:val="373E48"/>
          <w:sz w:val="24"/>
          <w:szCs w:val="24"/>
        </w:rPr>
        <w:t>, - отмечают аналитики.</w:t>
      </w:r>
    </w:p>
    <w:p w:rsidR="00B03120" w:rsidRPr="00D477F9" w:rsidRDefault="00B03120" w:rsidP="00D477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03120" w:rsidRPr="00D4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F10"/>
    <w:multiLevelType w:val="multilevel"/>
    <w:tmpl w:val="AFE4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77F9"/>
    <w:rsid w:val="00B03120"/>
    <w:rsid w:val="00D4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D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477F9"/>
    <w:rPr>
      <w:color w:val="0000FF"/>
      <w:u w:val="single"/>
    </w:rPr>
  </w:style>
  <w:style w:type="paragraph" w:customStyle="1" w:styleId="txt-1">
    <w:name w:val="txt-1"/>
    <w:basedOn w:val="a"/>
    <w:rsid w:val="00D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70278">
          <w:marLeft w:val="376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6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pmsp.ru/pres_slujba/news_msp/malyy_biznes_stavit_na_inter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2017-12-13T11:12:00Z</dcterms:created>
  <dcterms:modified xsi:type="dcterms:W3CDTF">2017-12-13T11:13:00Z</dcterms:modified>
</cp:coreProperties>
</file>